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color w:val="222222"/>
          <w:kern w:val="0"/>
          <w:sz w:val="36"/>
          <w:szCs w:val="36"/>
          <w:lang w:val="en-US" w:eastAsia="zh-CN" w:bidi="ar"/>
        </w:rPr>
        <w:t>河北机电职业技术学院《2020届毕业生需求回执》</w:t>
      </w:r>
    </w:p>
    <w:tbl>
      <w:tblPr>
        <w:tblStyle w:val="4"/>
        <w:tblpPr w:leftFromText="180" w:rightFromText="180" w:vertAnchor="text" w:horzAnchor="page" w:tblpX="1289" w:tblpY="360"/>
        <w:tblOverlap w:val="never"/>
        <w:tblW w:w="96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60"/>
        <w:gridCol w:w="900"/>
        <w:gridCol w:w="1260"/>
        <w:gridCol w:w="720"/>
        <w:gridCol w:w="150"/>
        <w:gridCol w:w="1290"/>
        <w:gridCol w:w="180"/>
        <w:gridCol w:w="257"/>
        <w:gridCol w:w="733"/>
        <w:gridCol w:w="915"/>
        <w:gridCol w:w="752"/>
        <w:gridCol w:w="1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写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单位全称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单位隶属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所有制性质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邮政编码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7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910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44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将于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2019年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在我院召开毕业生就业双选会，是否参会？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44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用人单位对毕业生的要求：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       单位：（盖章）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78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联系电话：0319-8769858、876986</w:t>
            </w:r>
            <w:r>
              <w:rPr>
                <w:rFonts w:hint="eastAsia" w:ascii="宋体" w:hAnsi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赵老师15713093069；杜老师 15713098055；赵老师 15713093002；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侯老师18633848780；张老师 13131921301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学院通讯地址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河北省邢台市泉北西大街1169号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招生就业处邮箱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hbjd666@163.com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学院信息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请登陆河北机电职业技术学院官方网站查询（www.hbjd.com.cn）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专业名称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年毕业人数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所属系部 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单位需求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各个专业人数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材料与建筑工程系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材料与建筑工程系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材料与建筑工程系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材料与建筑工程系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 计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财会与管理工程系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</w:t>
            </w:r>
          </w:p>
        </w:tc>
        <w:tc>
          <w:tcPr>
            <w:tcW w:w="41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ing Hei 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27D"/>
    <w:rsid w:val="2A565606"/>
    <w:rsid w:val="3D2C143A"/>
    <w:rsid w:val="4F0A035A"/>
    <w:rsid w:val="547F127D"/>
    <w:rsid w:val="75B43A08"/>
    <w:rsid w:val="79BA3B8D"/>
    <w:rsid w:val="7A3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dashed" w:color="C7C7C7" w:sz="10" w:space="18"/>
        <w:bottom w:val="dashed" w:color="C7C7C7" w:sz="10" w:space="18"/>
      </w:pBdr>
      <w:spacing w:before="67" w:beforeLines="67" w:after="67" w:afterLines="67" w:line="240" w:lineRule="auto"/>
      <w:ind w:firstLine="0" w:firstLineChars="0"/>
      <w:jc w:val="center"/>
      <w:outlineLvl w:val="0"/>
    </w:pPr>
    <w:rPr>
      <w:rFonts w:ascii="MYing Hei S" w:hAnsi="MYing Hei S" w:eastAsia="MYing Hei S" w:cs="MYing Hei S"/>
      <w:b/>
      <w:bCs/>
      <w:color w:val="000000"/>
      <w:sz w:val="48"/>
      <w:szCs w:val="48"/>
      <w:u w:val="none"/>
      <w:shd w:val="clear" w:fill="auto"/>
      <w:lang w:val="zh" w:eastAsia="zh" w:bidi="zh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83" w:beforeLines="83" w:after="83" w:afterLines="83" w:line="240" w:lineRule="auto"/>
      <w:ind w:firstLine="0" w:firstLineChars="0"/>
      <w:jc w:val="center"/>
      <w:outlineLvl w:val="1"/>
    </w:pPr>
    <w:rPr>
      <w:rFonts w:ascii="Cambria" w:hAnsi="Cambria" w:eastAsia="Cambria" w:cs="Cambria"/>
      <w:b/>
      <w:bCs/>
      <w:color w:val="000000"/>
      <w:sz w:val="48"/>
      <w:szCs w:val="48"/>
      <w:u w:val="none"/>
      <w:shd w:val="clear" w:fill="auto"/>
      <w:lang w:val="zh" w:eastAsia="zh" w:bidi="zh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2019-08-12T01:44:00Z</dcterms:created>
  <dc:creator>河北机电王老师</dc:creator>
  <cp:lastModifiedBy>河北机电王老师</cp:lastModifiedBy>
  <dcterms:modified xsi:type="dcterms:W3CDTF">2019-08-12T06:59:59Z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